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roga contratto in scad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roga contratto in scad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