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POLITICHE AMBIENTALI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Autorizzazioni sanitarie, inquinamento aria e acque, salute pubblica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esercizio e manutenzione degli impianti termici civili e loro rendimento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Paccapelo Alida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esercizio e manutenzione degli impianti termici civili e loro rendimento.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