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AUTOPARCO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Gestione automezzi comunali e officina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Manutenzione mezzi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Pieragostini Guglielmo </w:t>
            </w:r>
          </w:p>
          <w:p>
            <w:pPr>
              <w:jc w:val="both"/>
            </w:pPr>
            <w:r>
              <w:rPr>
                <w:sz w:val="22"/>
                <w:szCs w:val="22"/>
              </w:rPr>
              <w:t xml:space="preserve">Sig. Abbruzzetti Tullio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Manutenzione mezzi.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