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 di indirizzo e di amministrazione a contenuto gene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 di indirizzo e di amministrazione a contenuto gene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