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per la copertura dei posti della pianta organ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per la copertura dei posti della pianta organ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