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POLITICHE AMBIENTALI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inquinamento scuole e sottosuolo, igiene urbana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Piano di utilizzo - Materiali di scarico: approvazione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Viozzi Romeo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Piano di utilizzo - Materiali di scarico: approvazione.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