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Assegnazione di aree per l'edilizia residenziale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Assegnazione di aree per l'edilizia residenziale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