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attivita' del difensore civico comunale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attivita' del difensore civico comunale.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