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Portineria e custodia: Conservazione chiavi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Spaccapaniccia Vissia </w:t>
            </w:r>
          </w:p>
          <w:p>
            <w:pPr>
              <w:jc w:val="both"/>
            </w:pPr>
            <w:r>
              <w:rPr>
                <w:sz w:val="22"/>
                <w:szCs w:val="22"/>
              </w:rPr>
              <w:t xml:space="preserve">Sig. Ciucani Roberto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Portineria e custodia: Conservazione chiavi.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