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getti di innovazione dell'informazione, comunicazione e partecipazione civica tramite le ICT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getti di innovazione dell'informazione, comunicazione e partecipazione civica tramite le ICT.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