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cevimento pubbli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cevimento pubbli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