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POLITICHE EDUCATIVE, SCOLASTICHE E PER L'INFANZIA, RAPPORTI CON IL VOLONTARIATO E I CENTRI SOCIALI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educativo asilo nido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Collocazione fasce tariffarie I.S.E.E. per utenti asilo nido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Giardini Carla </w:t>
            </w:r>
          </w:p>
          <w:p>
            <w:pPr>
              <w:jc w:val="both"/>
            </w:pPr>
            <w:r>
              <w:rPr>
                <w:sz w:val="22"/>
                <w:szCs w:val="22"/>
              </w:rPr>
              <w:t xml:space="preserve">Sig.ra Ciferri Federica </w:t>
            </w:r>
          </w:p>
          <w:p>
            <w:pPr>
              <w:jc w:val="both"/>
            </w:pPr>
            <w:r>
              <w:rPr>
                <w:sz w:val="22"/>
                <w:szCs w:val="22"/>
              </w:rPr>
              <w:t xml:space="preserve">Sig. Cipollari Simone </w:t>
            </w:r>
          </w:p>
          <w:p>
            <w:pPr>
              <w:jc w:val="both"/>
            </w:pPr>
            <w:r>
              <w:rPr>
                <w:sz w:val="22"/>
                <w:szCs w:val="22"/>
              </w:rPr>
              <w:t xml:space="preserve">Sig.ra Bartolozzi Maria </w:t>
            </w:r>
          </w:p>
          <w:p>
            <w:pPr>
              <w:jc w:val="both"/>
            </w:pPr>
            <w:r>
              <w:rPr>
                <w:sz w:val="22"/>
                <w:szCs w:val="22"/>
              </w:rPr>
              <w:t xml:space="preserve">Sig.ra Tamburrini Antonella </w:t>
            </w:r>
          </w:p>
          <w:p>
            <w:pPr>
              <w:jc w:val="both"/>
            </w:pPr>
            <w:r>
              <w:rPr>
                <w:sz w:val="22"/>
                <w:szCs w:val="22"/>
              </w:rPr>
              <w:t xml:space="preserve">Sig.ra Ercoli Giovanna Maria </w:t>
            </w:r>
          </w:p>
          <w:p>
            <w:pPr>
              <w:jc w:val="both"/>
            </w:pPr>
            <w:r>
              <w:rPr>
                <w:sz w:val="22"/>
                <w:szCs w:val="22"/>
              </w:rPr>
              <w:t xml:space="preserve">Sig.ra Bucala' Maria Teresa </w:t>
            </w:r>
          </w:p>
          <w:p>
            <w:pPr>
              <w:jc w:val="both"/>
            </w:pPr>
            <w:r>
              <w:rPr>
                <w:sz w:val="22"/>
                <w:szCs w:val="22"/>
              </w:rPr>
              <w:t xml:space="preserve">Sig.ra Diotallevi Licia </w:t>
            </w:r>
          </w:p>
          <w:p>
            <w:pPr>
              <w:jc w:val="both"/>
            </w:pPr>
            <w:r>
              <w:rPr>
                <w:sz w:val="22"/>
                <w:szCs w:val="22"/>
              </w:rPr>
              <w:t xml:space="preserve">Sig.ra Montelpare Lorella </w:t>
            </w:r>
          </w:p>
          <w:p>
            <w:pPr>
              <w:jc w:val="both"/>
            </w:pPr>
            <w:r>
              <w:rPr>
                <w:sz w:val="22"/>
                <w:szCs w:val="22"/>
              </w:rPr>
              <w:t xml:space="preserve">Sig.ra Belletti Susanna </w:t>
            </w:r>
          </w:p>
          <w:p>
            <w:pPr>
              <w:jc w:val="both"/>
            </w:pPr>
            <w:r>
              <w:rPr>
                <w:sz w:val="22"/>
                <w:szCs w:val="22"/>
              </w:rPr>
              <w:t xml:space="preserve">Sig.ra Piergallini Giuseppina </w:t>
            </w:r>
          </w:p>
          <w:p>
            <w:pPr>
              <w:jc w:val="both"/>
            </w:pPr>
            <w:r>
              <w:rPr>
                <w:sz w:val="22"/>
                <w:szCs w:val="22"/>
              </w:rPr>
              <w:t xml:space="preserve">Sig.ra Mate' Susanna </w:t>
            </w:r>
          </w:p>
          <w:p>
            <w:pPr>
              <w:jc w:val="both"/>
            </w:pPr>
            <w:r>
              <w:rPr>
                <w:sz w:val="22"/>
                <w:szCs w:val="22"/>
              </w:rPr>
              <w:t xml:space="preserve">Sig.ra Paniconi Carla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Collocazione fasce tariffarie I.S.E.E. per utenti asilo nido.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