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0 - ORGANI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SINDACO</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Sindaco</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Costituzione di ufficio posto alle dirette dipendenze del sindaco ai sensi dell'art. 90, TUEL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Vesprini Dino dino.vesprini@comune.fermo.it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Costituzione di ufficio posto alle dirette dipendenze del sindaco ai sensi dell'art. 90, TUEL.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