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quidazione periodiche trattamenti access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quidazione periodiche trattamenti access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