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Sicurezza sul lavoro e degli ambienti di lavoro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Sig.ra Gentili Anna Maria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Sicurezza sul lavoro e degli ambienti di lavoro.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