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utenti: Interventi di consulenza/addestramen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utenti: Interventi di consulenza/addestramen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