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Installazione stampanti di rete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Installazione stampanti di rete.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