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5 - SPORT, POLITICHE GIOVANINI, TURISMO E CULTURA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BIBLIOTECA E MUSEI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Musei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di apertura musei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Ferri Ramona </w:t>
            </w:r>
          </w:p>
          <w:p>
            <w:pPr>
              <w:jc w:val="both"/>
            </w:pPr>
            <w:r>
              <w:rPr>
                <w:sz w:val="22"/>
                <w:szCs w:val="22"/>
              </w:rPr>
              <w:t xml:space="preserve">Sig. Pazzi Roberto </w:t>
            </w:r>
          </w:p>
          <w:p>
            <w:pPr>
              <w:jc w:val="both"/>
            </w:pPr>
            <w:r>
              <w:rPr>
                <w:sz w:val="22"/>
                <w:szCs w:val="22"/>
              </w:rPr>
              <w:t xml:space="preserve">Sig.ra Giagni Francesca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di apertura musei.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