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CENTRO MONTESSORIANO U.O.C. - DISABILITA'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P.R.F. - C.A.R.</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Front office: Informazioni e comunicazioni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Front office: Informazioni e comunicazioni.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