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Interventi per manifestazioni, feste, processioni, mercati e manifestazioni sportive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Interventi per manifestazioni, feste, processioni, mercati e manifestazioni sportive.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