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 E POLITICHE GIOVANILI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 e tempo libero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fornitura corsi promozionali di attivita' sportiva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Castelletti Patrizia </w:t>
            </w:r>
          </w:p>
          <w:p>
            <w:pPr>
              <w:jc w:val="both"/>
            </w:pPr>
            <w:r>
              <w:rPr>
                <w:sz w:val="22"/>
                <w:szCs w:val="22"/>
              </w:rPr>
              <w:t xml:space="preserve">Sig. Saudelli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fornitura corsi promozionali di attivita' sportiva.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