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TRAFFICO E VIABILITA', INFORTUNISTICA, EDILIZIA, AMBIENTE, NOTIFICHE E VIGILANZA COSTA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Vigilanza costa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 Ispezione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Poeta Moreno </w:t>
            </w:r>
          </w:p>
          <w:p>
            <w:pPr>
              <w:jc w:val="both"/>
            </w:pPr>
            <w:r>
              <w:rPr>
                <w:sz w:val="22"/>
                <w:szCs w:val="22"/>
              </w:rPr>
              <w:t xml:space="preserve">Sig. Gennarini Corrado </w:t>
            </w:r>
          </w:p>
          <w:p>
            <w:pPr>
              <w:jc w:val="both"/>
            </w:pPr>
            <w:r>
              <w:rPr>
                <w:sz w:val="22"/>
                <w:szCs w:val="22"/>
              </w:rPr>
              <w:t xml:space="preserve">Sig. Stanghetta Fabrizio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 Ispezione.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