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condono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Condono edilizio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Ortenzi Pierfilippo </w:t>
            </w:r>
          </w:p>
          <w:p>
            <w:pPr>
              <w:jc w:val="both"/>
            </w:pPr>
            <w:r>
              <w:rPr>
                <w:sz w:val="22"/>
                <w:szCs w:val="22"/>
              </w:rPr>
              <w:t xml:space="preserve">Sig. Ciccale' 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Condono edilizio.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